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70E1" w14:textId="77777777" w:rsidR="00411425" w:rsidRPr="00411425" w:rsidRDefault="00411425" w:rsidP="005F55CE">
      <w:pPr>
        <w:pStyle w:val="Title"/>
        <w:rPr>
          <w:rFonts w:ascii="Arial" w:hAnsi="Arial" w:cs="Arial"/>
          <w:sz w:val="28"/>
        </w:rPr>
      </w:pPr>
      <w:r w:rsidRPr="00411425">
        <w:rPr>
          <w:rFonts w:ascii="Arial" w:hAnsi="Arial" w:cs="Arial"/>
          <w:sz w:val="28"/>
        </w:rPr>
        <w:t>Location: Online (Internship from Home)</w:t>
      </w:r>
    </w:p>
    <w:p w14:paraId="161252F7" w14:textId="77777777" w:rsidR="005F55CE" w:rsidRPr="00411425" w:rsidRDefault="00411425" w:rsidP="005F55CE">
      <w:pPr>
        <w:pStyle w:val="Title"/>
        <w:rPr>
          <w:rFonts w:ascii="Arial" w:hAnsi="Arial" w:cs="Arial"/>
          <w:sz w:val="28"/>
        </w:rPr>
      </w:pPr>
      <w:r w:rsidRPr="00411425">
        <w:rPr>
          <w:rFonts w:ascii="Arial" w:hAnsi="Arial" w:cs="Arial"/>
          <w:sz w:val="28"/>
        </w:rPr>
        <w:t>Task/Title</w:t>
      </w:r>
      <w:r w:rsidR="001D6E24" w:rsidRPr="00411425">
        <w:rPr>
          <w:rFonts w:ascii="Arial" w:hAnsi="Arial" w:cs="Arial"/>
          <w:sz w:val="28"/>
        </w:rPr>
        <w:t xml:space="preserve"> </w:t>
      </w:r>
      <w:r w:rsidR="005F55CE" w:rsidRPr="00411425">
        <w:rPr>
          <w:rFonts w:ascii="Arial" w:hAnsi="Arial" w:cs="Arial"/>
          <w:sz w:val="28"/>
        </w:rPr>
        <w:t>Leveraging Knowledge Graphs for Explainable AI in NLP</w:t>
      </w:r>
    </w:p>
    <w:p w14:paraId="65D044B5" w14:textId="77777777" w:rsidR="00AA6C15" w:rsidRPr="00140B18" w:rsidRDefault="00AA6C15" w:rsidP="00BB6804">
      <w:pPr>
        <w:rPr>
          <w:rFonts w:ascii="Arial" w:hAnsi="Arial" w:cs="Arial"/>
        </w:rPr>
      </w:pPr>
    </w:p>
    <w:p w14:paraId="01E8D289" w14:textId="77777777" w:rsidR="006F33B2" w:rsidRPr="00A03F61" w:rsidRDefault="006F33B2" w:rsidP="00A03F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03F61">
        <w:rPr>
          <w:rFonts w:ascii="Arial" w:hAnsi="Arial" w:cs="Arial"/>
        </w:rPr>
        <w:t xml:space="preserve">In the context of specific domains such as automotive, </w:t>
      </w:r>
      <w:r w:rsidR="001D6E24" w:rsidRPr="00A03F61">
        <w:rPr>
          <w:rFonts w:ascii="Arial" w:hAnsi="Arial" w:cs="Arial"/>
        </w:rPr>
        <w:t>this internship aims towards</w:t>
      </w:r>
      <w:r w:rsidRPr="00A03F61">
        <w:rPr>
          <w:rFonts w:ascii="Arial" w:hAnsi="Arial" w:cs="Arial"/>
        </w:rPr>
        <w:t xml:space="preserve"> addressing the following fundamental research questions:</w:t>
      </w:r>
    </w:p>
    <w:p w14:paraId="5BE19222" w14:textId="77777777" w:rsidR="006F33B2" w:rsidRPr="003B7F70" w:rsidRDefault="003B7F70" w:rsidP="00A03F61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</w:rPr>
      </w:pPr>
      <w:r w:rsidRPr="003B7F70">
        <w:rPr>
          <w:rFonts w:ascii="Arial" w:hAnsi="Arial" w:cs="Arial"/>
          <w:sz w:val="24"/>
        </w:rPr>
        <w:t>Can Knowledge Graphs (KGs) and their underlying semantic</w:t>
      </w:r>
      <w:r>
        <w:rPr>
          <w:rFonts w:ascii="Arial" w:hAnsi="Arial" w:cs="Arial"/>
          <w:sz w:val="24"/>
        </w:rPr>
        <w:t xml:space="preserve"> t</w:t>
      </w:r>
      <w:r w:rsidRPr="003B7F70">
        <w:rPr>
          <w:rFonts w:ascii="Arial" w:hAnsi="Arial" w:cs="Arial"/>
          <w:sz w:val="24"/>
        </w:rPr>
        <w:t xml:space="preserve">echnologies address understandability of Deep Learning </w:t>
      </w:r>
      <w:r>
        <w:rPr>
          <w:rFonts w:ascii="Arial" w:hAnsi="Arial" w:cs="Arial"/>
          <w:sz w:val="24"/>
        </w:rPr>
        <w:t>models? For instance in the case of NLP for specific tasks such as Named Entity Recognition?</w:t>
      </w:r>
    </w:p>
    <w:p w14:paraId="77AFFD50" w14:textId="77777777" w:rsidR="006F33B2" w:rsidRDefault="00BA10CD" w:rsidP="00A03F61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</w:t>
      </w:r>
      <w:r w:rsidR="003B7F70" w:rsidRPr="003B7F70">
        <w:rPr>
          <w:rFonts w:ascii="Arial" w:hAnsi="Arial" w:cs="Arial"/>
          <w:sz w:val="24"/>
        </w:rPr>
        <w:t>domain-knowledge</w:t>
      </w:r>
      <w:r>
        <w:rPr>
          <w:rFonts w:ascii="Arial" w:hAnsi="Arial" w:cs="Arial"/>
          <w:sz w:val="24"/>
        </w:rPr>
        <w:t xml:space="preserve"> be incorporated</w:t>
      </w:r>
      <w:r w:rsidR="003B7F70" w:rsidRPr="003B7F70">
        <w:rPr>
          <w:rFonts w:ascii="Arial" w:hAnsi="Arial" w:cs="Arial"/>
          <w:sz w:val="24"/>
        </w:rPr>
        <w:t xml:space="preserve"> in deep learning approaches</w:t>
      </w:r>
      <w:r>
        <w:rPr>
          <w:rFonts w:ascii="Arial" w:hAnsi="Arial" w:cs="Arial"/>
          <w:sz w:val="24"/>
        </w:rPr>
        <w:t xml:space="preserve"> </w:t>
      </w:r>
      <w:r w:rsidR="003B7F70" w:rsidRPr="003B7F70">
        <w:rPr>
          <w:rFonts w:ascii="Arial" w:hAnsi="Arial" w:cs="Arial"/>
          <w:sz w:val="24"/>
        </w:rPr>
        <w:t>for bringing consistency and robustness in prediction</w:t>
      </w:r>
      <w:r>
        <w:rPr>
          <w:rFonts w:ascii="Arial" w:hAnsi="Arial" w:cs="Arial"/>
          <w:sz w:val="24"/>
        </w:rPr>
        <w:t xml:space="preserve"> or Classification?</w:t>
      </w:r>
    </w:p>
    <w:p w14:paraId="3595EA89" w14:textId="77777777" w:rsidR="00150BC5" w:rsidRPr="00966D2C" w:rsidRDefault="00150BC5" w:rsidP="00A03F61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5"/>
          <w:szCs w:val="25"/>
        </w:rPr>
        <w:t>Can ML model outcomes be semantically integrated with the input data and explained using the underlying domain ontology and KG?</w:t>
      </w:r>
    </w:p>
    <w:p w14:paraId="53536901" w14:textId="77777777" w:rsidR="001D6E24" w:rsidRPr="00140B18" w:rsidRDefault="001D6E24" w:rsidP="001D6E2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Domain for Illustration – Automotive Domain Software Development</w:t>
      </w:r>
    </w:p>
    <w:p w14:paraId="41F02008" w14:textId="77777777" w:rsidR="00BA10CD" w:rsidRPr="001D6E24" w:rsidRDefault="00BA10CD" w:rsidP="001D6E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Leveraging the Automotive Function specific Knowledge Graphs, how NLP tasks such as Named Entity Recognition applied on short domain texts such as Requirement statements can be made </w:t>
      </w:r>
      <w:r w:rsidR="00EB433D">
        <w:rPr>
          <w:rFonts w:ascii="Arial" w:hAnsi="Arial" w:cs="Arial"/>
        </w:rPr>
        <w:t>explainable.</w:t>
      </w:r>
      <w:r>
        <w:rPr>
          <w:rFonts w:ascii="Arial" w:hAnsi="Arial" w:cs="Arial"/>
        </w:rPr>
        <w:t xml:space="preserve">  This would enable to comply on ISO Standards in offering the right insights for accepting AI interventions in automation of Requirement Review and Analysis.</w:t>
      </w:r>
    </w:p>
    <w:p w14:paraId="3409B67D" w14:textId="77777777" w:rsidR="002F18CA" w:rsidRPr="00140B18" w:rsidRDefault="002F18CA" w:rsidP="002F18CA">
      <w:pPr>
        <w:rPr>
          <w:rFonts w:ascii="Arial" w:hAnsi="Arial" w:cs="Arial"/>
        </w:rPr>
      </w:pPr>
      <w:r>
        <w:rPr>
          <w:rFonts w:ascii="Arial" w:hAnsi="Arial" w:cs="Arial"/>
        </w:rPr>
        <w:t>The internship</w:t>
      </w:r>
      <w:r w:rsidRPr="00140B18">
        <w:rPr>
          <w:rFonts w:ascii="Arial" w:hAnsi="Arial" w:cs="Arial"/>
        </w:rPr>
        <w:t xml:space="preserve"> is expected to result in following deliverables</w:t>
      </w:r>
    </w:p>
    <w:p w14:paraId="73AA9C3E" w14:textId="77777777" w:rsidR="002F18CA" w:rsidRDefault="00EB433D" w:rsidP="002F18CA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Formal techniques to infuse knowledge graphs to deep neural models</w:t>
      </w:r>
    </w:p>
    <w:p w14:paraId="7338F79F" w14:textId="77777777" w:rsidR="002F18CA" w:rsidRDefault="00150BC5" w:rsidP="002F18CA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Framework to visualize interpretable vector Representations space, Attentions distribution, Relative feature ranking etc. </w:t>
      </w:r>
    </w:p>
    <w:p w14:paraId="6B808DC3" w14:textId="77777777" w:rsidR="00150BC5" w:rsidRDefault="00150BC5" w:rsidP="002F18CA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Enabling interpretation of semantic similarity between pairs of sentences such as Requirement statements, providing an understanding of why certain pairs are considered similar or different.</w:t>
      </w:r>
    </w:p>
    <w:p w14:paraId="3DCB6D8C" w14:textId="77777777" w:rsidR="002F18CA" w:rsidRDefault="002F18CA" w:rsidP="002F18C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Internship Request Details:</w:t>
      </w:r>
    </w:p>
    <w:p w14:paraId="40366981" w14:textId="77777777" w:rsidR="002F18CA" w:rsidRDefault="002F18CA" w:rsidP="001D6E24">
      <w:pPr>
        <w:jc w:val="both"/>
        <w:rPr>
          <w:rFonts w:ascii="Arial" w:hAnsi="Arial" w:cs="Arial"/>
        </w:rPr>
      </w:pPr>
    </w:p>
    <w:p w14:paraId="027A44F2" w14:textId="77777777" w:rsidR="002F18CA" w:rsidRDefault="002F18CA" w:rsidP="002F18CA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Interns : 2</w:t>
      </w:r>
    </w:p>
    <w:p w14:paraId="27B3AB8B" w14:textId="77777777" w:rsidR="002F18CA" w:rsidRDefault="002F18CA" w:rsidP="002F18CA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Preferred Educational Qualifications : Final year Masters Students or Early PhD Students</w:t>
      </w:r>
    </w:p>
    <w:p w14:paraId="32C8ACBF" w14:textId="77777777" w:rsidR="002F18CA" w:rsidRPr="002F18CA" w:rsidRDefault="002F18CA" w:rsidP="002F18CA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Expected Skills :   NLP, Knowledge Engineering, Symbolic Reasoning, Graph </w:t>
      </w:r>
      <w:proofErr w:type="spellStart"/>
      <w:r>
        <w:rPr>
          <w:rFonts w:ascii="Arial" w:hAnsi="Arial" w:cs="Arial"/>
        </w:rPr>
        <w:t>Theroy</w:t>
      </w:r>
      <w:proofErr w:type="spellEnd"/>
      <w:r>
        <w:rPr>
          <w:rFonts w:ascii="Arial" w:hAnsi="Arial" w:cs="Arial"/>
        </w:rPr>
        <w:t xml:space="preserve">, Python, Tensor Flow </w:t>
      </w:r>
    </w:p>
    <w:p w14:paraId="5797DD2C" w14:textId="77777777" w:rsidR="002F18CA" w:rsidRPr="001D6E24" w:rsidRDefault="002F18CA" w:rsidP="001D6E24">
      <w:pPr>
        <w:jc w:val="both"/>
        <w:rPr>
          <w:rFonts w:ascii="Arial" w:hAnsi="Arial" w:cs="Arial"/>
        </w:rPr>
      </w:pPr>
    </w:p>
    <w:p w14:paraId="780CCD41" w14:textId="77777777" w:rsidR="000649E0" w:rsidRPr="00140B18" w:rsidRDefault="000649E0" w:rsidP="000649E0">
      <w:pPr>
        <w:jc w:val="both"/>
        <w:rPr>
          <w:rFonts w:ascii="Arial" w:hAnsi="Arial" w:cs="Arial"/>
        </w:rPr>
      </w:pPr>
    </w:p>
    <w:sectPr w:rsidR="000649E0" w:rsidRPr="0014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914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2F58"/>
    <w:multiLevelType w:val="hybridMultilevel"/>
    <w:tmpl w:val="DAE2D40C"/>
    <w:lvl w:ilvl="0" w:tplc="48D0A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AC6"/>
    <w:multiLevelType w:val="hybridMultilevel"/>
    <w:tmpl w:val="8F786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E4327"/>
    <w:multiLevelType w:val="hybridMultilevel"/>
    <w:tmpl w:val="DA28F1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C0909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E5BD0"/>
    <w:multiLevelType w:val="hybridMultilevel"/>
    <w:tmpl w:val="6E0083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22A2"/>
    <w:multiLevelType w:val="hybridMultilevel"/>
    <w:tmpl w:val="918C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227BF"/>
    <w:multiLevelType w:val="hybridMultilevel"/>
    <w:tmpl w:val="E24AD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45591"/>
    <w:multiLevelType w:val="hybridMultilevel"/>
    <w:tmpl w:val="6E0083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3A0F8D"/>
    <w:multiLevelType w:val="hybridMultilevel"/>
    <w:tmpl w:val="8E32A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7E2257"/>
    <w:multiLevelType w:val="hybridMultilevel"/>
    <w:tmpl w:val="D8F83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010AB"/>
    <w:multiLevelType w:val="hybridMultilevel"/>
    <w:tmpl w:val="4B36AB08"/>
    <w:lvl w:ilvl="0" w:tplc="48D0A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C16B9A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E0294"/>
    <w:multiLevelType w:val="hybridMultilevel"/>
    <w:tmpl w:val="EEAE1312"/>
    <w:lvl w:ilvl="0" w:tplc="FF34FC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043F5"/>
    <w:multiLevelType w:val="hybridMultilevel"/>
    <w:tmpl w:val="E24AD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2460C"/>
    <w:multiLevelType w:val="hybridMultilevel"/>
    <w:tmpl w:val="EA625DB6"/>
    <w:lvl w:ilvl="0" w:tplc="1E82C11E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06F6"/>
    <w:multiLevelType w:val="hybridMultilevel"/>
    <w:tmpl w:val="7388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277FD"/>
    <w:multiLevelType w:val="hybridMultilevel"/>
    <w:tmpl w:val="C8E2FDE4"/>
    <w:lvl w:ilvl="0" w:tplc="E28465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84036"/>
    <w:multiLevelType w:val="hybridMultilevel"/>
    <w:tmpl w:val="4A4E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620DC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220BD"/>
    <w:multiLevelType w:val="hybridMultilevel"/>
    <w:tmpl w:val="380A3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755F92"/>
    <w:multiLevelType w:val="hybridMultilevel"/>
    <w:tmpl w:val="7EFCFDF8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427533C0"/>
    <w:multiLevelType w:val="hybridMultilevel"/>
    <w:tmpl w:val="94A88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2250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0A1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12AB6"/>
    <w:multiLevelType w:val="hybridMultilevel"/>
    <w:tmpl w:val="4AE0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534FD"/>
    <w:multiLevelType w:val="hybridMultilevel"/>
    <w:tmpl w:val="026C4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E70C2"/>
    <w:multiLevelType w:val="hybridMultilevel"/>
    <w:tmpl w:val="0716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1EEB"/>
    <w:multiLevelType w:val="hybridMultilevel"/>
    <w:tmpl w:val="B314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7486F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A29FA"/>
    <w:multiLevelType w:val="hybridMultilevel"/>
    <w:tmpl w:val="3E0A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F0521"/>
    <w:multiLevelType w:val="hybridMultilevel"/>
    <w:tmpl w:val="E7D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31542"/>
    <w:multiLevelType w:val="hybridMultilevel"/>
    <w:tmpl w:val="885E0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A718E"/>
    <w:multiLevelType w:val="hybridMultilevel"/>
    <w:tmpl w:val="6E0083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4D59CE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713ED"/>
    <w:multiLevelType w:val="hybridMultilevel"/>
    <w:tmpl w:val="6E0083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777B35"/>
    <w:multiLevelType w:val="hybridMultilevel"/>
    <w:tmpl w:val="C5B2C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3E34"/>
    <w:multiLevelType w:val="hybridMultilevel"/>
    <w:tmpl w:val="94A88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2BD6"/>
    <w:multiLevelType w:val="hybridMultilevel"/>
    <w:tmpl w:val="F5347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F625E"/>
    <w:multiLevelType w:val="hybridMultilevel"/>
    <w:tmpl w:val="393CF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1"/>
  </w:num>
  <w:num w:numId="4">
    <w:abstractNumId w:val="35"/>
  </w:num>
  <w:num w:numId="5">
    <w:abstractNumId w:val="37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22"/>
  </w:num>
  <w:num w:numId="11">
    <w:abstractNumId w:val="16"/>
  </w:num>
  <w:num w:numId="12">
    <w:abstractNumId w:val="1"/>
  </w:num>
  <w:num w:numId="13">
    <w:abstractNumId w:val="11"/>
  </w:num>
  <w:num w:numId="14">
    <w:abstractNumId w:val="38"/>
  </w:num>
  <w:num w:numId="15">
    <w:abstractNumId w:val="26"/>
  </w:num>
  <w:num w:numId="16">
    <w:abstractNumId w:val="27"/>
  </w:num>
  <w:num w:numId="17">
    <w:abstractNumId w:val="12"/>
  </w:num>
  <w:num w:numId="18">
    <w:abstractNumId w:val="28"/>
  </w:num>
  <w:num w:numId="19">
    <w:abstractNumId w:val="4"/>
  </w:num>
  <w:num w:numId="20">
    <w:abstractNumId w:val="33"/>
  </w:num>
  <w:num w:numId="21">
    <w:abstractNumId w:val="18"/>
  </w:num>
  <w:num w:numId="22">
    <w:abstractNumId w:val="0"/>
  </w:num>
  <w:num w:numId="23">
    <w:abstractNumId w:val="23"/>
  </w:num>
  <w:num w:numId="24">
    <w:abstractNumId w:val="9"/>
  </w:num>
  <w:num w:numId="25">
    <w:abstractNumId w:val="30"/>
  </w:num>
  <w:num w:numId="26">
    <w:abstractNumId w:val="17"/>
  </w:num>
  <w:num w:numId="27">
    <w:abstractNumId w:val="2"/>
  </w:num>
  <w:num w:numId="28">
    <w:abstractNumId w:val="14"/>
  </w:num>
  <w:num w:numId="29">
    <w:abstractNumId w:val="15"/>
  </w:num>
  <w:num w:numId="30">
    <w:abstractNumId w:val="20"/>
  </w:num>
  <w:num w:numId="31">
    <w:abstractNumId w:val="19"/>
  </w:num>
  <w:num w:numId="32">
    <w:abstractNumId w:val="36"/>
  </w:num>
  <w:num w:numId="33">
    <w:abstractNumId w:val="32"/>
  </w:num>
  <w:num w:numId="34">
    <w:abstractNumId w:val="5"/>
  </w:num>
  <w:num w:numId="35">
    <w:abstractNumId w:val="6"/>
  </w:num>
  <w:num w:numId="36">
    <w:abstractNumId w:val="25"/>
  </w:num>
  <w:num w:numId="37">
    <w:abstractNumId w:val="34"/>
  </w:num>
  <w:num w:numId="38">
    <w:abstractNumId w:val="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AC"/>
    <w:rsid w:val="000021E3"/>
    <w:rsid w:val="00007533"/>
    <w:rsid w:val="00012CFA"/>
    <w:rsid w:val="0001441A"/>
    <w:rsid w:val="000162A0"/>
    <w:rsid w:val="0003467C"/>
    <w:rsid w:val="00055CB3"/>
    <w:rsid w:val="00063A5B"/>
    <w:rsid w:val="000649E0"/>
    <w:rsid w:val="000837C8"/>
    <w:rsid w:val="00084D0A"/>
    <w:rsid w:val="000A73AA"/>
    <w:rsid w:val="000C54BF"/>
    <w:rsid w:val="000D4087"/>
    <w:rsid w:val="000E0048"/>
    <w:rsid w:val="000E5CFB"/>
    <w:rsid w:val="000E6F93"/>
    <w:rsid w:val="000F2F21"/>
    <w:rsid w:val="000F668C"/>
    <w:rsid w:val="000F6864"/>
    <w:rsid w:val="00104ACB"/>
    <w:rsid w:val="00112BBF"/>
    <w:rsid w:val="00114644"/>
    <w:rsid w:val="00131240"/>
    <w:rsid w:val="00137E96"/>
    <w:rsid w:val="00140B18"/>
    <w:rsid w:val="00150BC5"/>
    <w:rsid w:val="00161EFE"/>
    <w:rsid w:val="00171DF1"/>
    <w:rsid w:val="00172BE9"/>
    <w:rsid w:val="0019480C"/>
    <w:rsid w:val="001A5DAA"/>
    <w:rsid w:val="001B58E1"/>
    <w:rsid w:val="001D2214"/>
    <w:rsid w:val="001D6E24"/>
    <w:rsid w:val="001E53E9"/>
    <w:rsid w:val="001E706D"/>
    <w:rsid w:val="001F1768"/>
    <w:rsid w:val="001F588D"/>
    <w:rsid w:val="0020149E"/>
    <w:rsid w:val="002247D0"/>
    <w:rsid w:val="0023086F"/>
    <w:rsid w:val="00236359"/>
    <w:rsid w:val="0024047B"/>
    <w:rsid w:val="00241FCD"/>
    <w:rsid w:val="002426A2"/>
    <w:rsid w:val="00245EFC"/>
    <w:rsid w:val="00247726"/>
    <w:rsid w:val="0025053A"/>
    <w:rsid w:val="002540A6"/>
    <w:rsid w:val="00283767"/>
    <w:rsid w:val="00286BF5"/>
    <w:rsid w:val="00287894"/>
    <w:rsid w:val="00295286"/>
    <w:rsid w:val="002A6B22"/>
    <w:rsid w:val="002B0FEE"/>
    <w:rsid w:val="002B7EF6"/>
    <w:rsid w:val="002C26CF"/>
    <w:rsid w:val="002D0D1E"/>
    <w:rsid w:val="002E0243"/>
    <w:rsid w:val="002E0C7D"/>
    <w:rsid w:val="002F18CA"/>
    <w:rsid w:val="00300F89"/>
    <w:rsid w:val="0030175F"/>
    <w:rsid w:val="00344DFA"/>
    <w:rsid w:val="00351334"/>
    <w:rsid w:val="00357998"/>
    <w:rsid w:val="003748AB"/>
    <w:rsid w:val="00391E00"/>
    <w:rsid w:val="00392330"/>
    <w:rsid w:val="00393A7F"/>
    <w:rsid w:val="003975A0"/>
    <w:rsid w:val="003B5C7D"/>
    <w:rsid w:val="003B7F70"/>
    <w:rsid w:val="003C4916"/>
    <w:rsid w:val="003C53DF"/>
    <w:rsid w:val="003D4903"/>
    <w:rsid w:val="003D4C92"/>
    <w:rsid w:val="003E028D"/>
    <w:rsid w:val="003E1F6B"/>
    <w:rsid w:val="003E5D7B"/>
    <w:rsid w:val="003F3308"/>
    <w:rsid w:val="004051EF"/>
    <w:rsid w:val="00411425"/>
    <w:rsid w:val="00415B10"/>
    <w:rsid w:val="004161D5"/>
    <w:rsid w:val="00420054"/>
    <w:rsid w:val="00420FFE"/>
    <w:rsid w:val="00465CB8"/>
    <w:rsid w:val="004863EE"/>
    <w:rsid w:val="00491CA1"/>
    <w:rsid w:val="0049456E"/>
    <w:rsid w:val="004A604A"/>
    <w:rsid w:val="004C2388"/>
    <w:rsid w:val="004D22DE"/>
    <w:rsid w:val="004E788C"/>
    <w:rsid w:val="004F1351"/>
    <w:rsid w:val="004F259D"/>
    <w:rsid w:val="00521864"/>
    <w:rsid w:val="0054617C"/>
    <w:rsid w:val="005765D0"/>
    <w:rsid w:val="00580BD8"/>
    <w:rsid w:val="00582B44"/>
    <w:rsid w:val="005A379B"/>
    <w:rsid w:val="005A6C7F"/>
    <w:rsid w:val="005C2DBE"/>
    <w:rsid w:val="005F55CE"/>
    <w:rsid w:val="005F5656"/>
    <w:rsid w:val="005F7F78"/>
    <w:rsid w:val="0060174A"/>
    <w:rsid w:val="00606165"/>
    <w:rsid w:val="006326AE"/>
    <w:rsid w:val="00636DCE"/>
    <w:rsid w:val="00654B31"/>
    <w:rsid w:val="00666E8C"/>
    <w:rsid w:val="00674FD2"/>
    <w:rsid w:val="0068568E"/>
    <w:rsid w:val="006902A0"/>
    <w:rsid w:val="00690FCB"/>
    <w:rsid w:val="006A6B90"/>
    <w:rsid w:val="006B1058"/>
    <w:rsid w:val="006C5E56"/>
    <w:rsid w:val="006C70A5"/>
    <w:rsid w:val="006F2E9B"/>
    <w:rsid w:val="006F33B2"/>
    <w:rsid w:val="00710088"/>
    <w:rsid w:val="007110DB"/>
    <w:rsid w:val="00723D40"/>
    <w:rsid w:val="00734DCE"/>
    <w:rsid w:val="00743F2C"/>
    <w:rsid w:val="007467A2"/>
    <w:rsid w:val="00746E47"/>
    <w:rsid w:val="007677F9"/>
    <w:rsid w:val="007746F5"/>
    <w:rsid w:val="0078432E"/>
    <w:rsid w:val="007932BC"/>
    <w:rsid w:val="00794778"/>
    <w:rsid w:val="007B1A1E"/>
    <w:rsid w:val="007B2BAC"/>
    <w:rsid w:val="007B791C"/>
    <w:rsid w:val="007C0818"/>
    <w:rsid w:val="007D0D58"/>
    <w:rsid w:val="007F52A1"/>
    <w:rsid w:val="00824321"/>
    <w:rsid w:val="0084070E"/>
    <w:rsid w:val="00861D07"/>
    <w:rsid w:val="00864EA9"/>
    <w:rsid w:val="00874949"/>
    <w:rsid w:val="008956B6"/>
    <w:rsid w:val="008A398C"/>
    <w:rsid w:val="008A5A3C"/>
    <w:rsid w:val="008C533F"/>
    <w:rsid w:val="008D4015"/>
    <w:rsid w:val="008F6AD1"/>
    <w:rsid w:val="00920C04"/>
    <w:rsid w:val="0092134E"/>
    <w:rsid w:val="009215F6"/>
    <w:rsid w:val="009219EF"/>
    <w:rsid w:val="00944BA2"/>
    <w:rsid w:val="0096687E"/>
    <w:rsid w:val="00966D2C"/>
    <w:rsid w:val="00966F1E"/>
    <w:rsid w:val="00972AF1"/>
    <w:rsid w:val="00991D7B"/>
    <w:rsid w:val="00993B9E"/>
    <w:rsid w:val="009B525F"/>
    <w:rsid w:val="009B5FCE"/>
    <w:rsid w:val="009C7FBF"/>
    <w:rsid w:val="009D3E5D"/>
    <w:rsid w:val="00A020E9"/>
    <w:rsid w:val="00A02B77"/>
    <w:rsid w:val="00A03F61"/>
    <w:rsid w:val="00A07229"/>
    <w:rsid w:val="00A27022"/>
    <w:rsid w:val="00A37C9A"/>
    <w:rsid w:val="00A54CE2"/>
    <w:rsid w:val="00A57C50"/>
    <w:rsid w:val="00A638E2"/>
    <w:rsid w:val="00A6434A"/>
    <w:rsid w:val="00A877DA"/>
    <w:rsid w:val="00AA2166"/>
    <w:rsid w:val="00AA6C15"/>
    <w:rsid w:val="00AC1AED"/>
    <w:rsid w:val="00AD3334"/>
    <w:rsid w:val="00B00C8E"/>
    <w:rsid w:val="00B12658"/>
    <w:rsid w:val="00B2122E"/>
    <w:rsid w:val="00B303B2"/>
    <w:rsid w:val="00B435E6"/>
    <w:rsid w:val="00B5704E"/>
    <w:rsid w:val="00B6195C"/>
    <w:rsid w:val="00B65EE3"/>
    <w:rsid w:val="00B66FD4"/>
    <w:rsid w:val="00B732A2"/>
    <w:rsid w:val="00B9262A"/>
    <w:rsid w:val="00BA10CD"/>
    <w:rsid w:val="00BB3B9A"/>
    <w:rsid w:val="00BB6804"/>
    <w:rsid w:val="00BC0079"/>
    <w:rsid w:val="00BD1D76"/>
    <w:rsid w:val="00BE1C18"/>
    <w:rsid w:val="00C07B7D"/>
    <w:rsid w:val="00C21879"/>
    <w:rsid w:val="00C23988"/>
    <w:rsid w:val="00C27598"/>
    <w:rsid w:val="00C33AF8"/>
    <w:rsid w:val="00C366E8"/>
    <w:rsid w:val="00C36B38"/>
    <w:rsid w:val="00C36E8B"/>
    <w:rsid w:val="00C419CD"/>
    <w:rsid w:val="00C47170"/>
    <w:rsid w:val="00C56B15"/>
    <w:rsid w:val="00C7573A"/>
    <w:rsid w:val="00C83386"/>
    <w:rsid w:val="00C91BF1"/>
    <w:rsid w:val="00CA26AC"/>
    <w:rsid w:val="00CC52FF"/>
    <w:rsid w:val="00CF0DDE"/>
    <w:rsid w:val="00D13281"/>
    <w:rsid w:val="00D30979"/>
    <w:rsid w:val="00D336DC"/>
    <w:rsid w:val="00D34694"/>
    <w:rsid w:val="00D42248"/>
    <w:rsid w:val="00D454DD"/>
    <w:rsid w:val="00D4566B"/>
    <w:rsid w:val="00D528D3"/>
    <w:rsid w:val="00D64295"/>
    <w:rsid w:val="00D7337A"/>
    <w:rsid w:val="00D74227"/>
    <w:rsid w:val="00DA0B53"/>
    <w:rsid w:val="00DC2705"/>
    <w:rsid w:val="00DC45F4"/>
    <w:rsid w:val="00DD0819"/>
    <w:rsid w:val="00DD35C9"/>
    <w:rsid w:val="00E03A30"/>
    <w:rsid w:val="00E241E7"/>
    <w:rsid w:val="00E253A3"/>
    <w:rsid w:val="00E306DC"/>
    <w:rsid w:val="00E33BF6"/>
    <w:rsid w:val="00E4679B"/>
    <w:rsid w:val="00E574BC"/>
    <w:rsid w:val="00E61B3D"/>
    <w:rsid w:val="00E67B2E"/>
    <w:rsid w:val="00E67BC6"/>
    <w:rsid w:val="00E73E66"/>
    <w:rsid w:val="00E83254"/>
    <w:rsid w:val="00E9192B"/>
    <w:rsid w:val="00E97F7E"/>
    <w:rsid w:val="00EA1713"/>
    <w:rsid w:val="00EB433D"/>
    <w:rsid w:val="00EB4F24"/>
    <w:rsid w:val="00EC2B07"/>
    <w:rsid w:val="00EC4DCB"/>
    <w:rsid w:val="00EC601D"/>
    <w:rsid w:val="00ED3699"/>
    <w:rsid w:val="00EF6068"/>
    <w:rsid w:val="00F109DD"/>
    <w:rsid w:val="00F23D85"/>
    <w:rsid w:val="00F24017"/>
    <w:rsid w:val="00F27735"/>
    <w:rsid w:val="00F422A4"/>
    <w:rsid w:val="00F45504"/>
    <w:rsid w:val="00F71525"/>
    <w:rsid w:val="00F915E1"/>
    <w:rsid w:val="00FB2AE8"/>
    <w:rsid w:val="00FB771B"/>
    <w:rsid w:val="00FC08BB"/>
    <w:rsid w:val="00FC5636"/>
    <w:rsid w:val="00FD3096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C4A4"/>
  <w15:chartTrackingRefBased/>
  <w15:docId w15:val="{B623A7CC-7A2F-45FA-9630-9118EED2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26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2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687E"/>
    <w:pPr>
      <w:ind w:left="720"/>
      <w:contextualSpacing/>
    </w:pPr>
  </w:style>
  <w:style w:type="table" w:styleId="TableGrid">
    <w:name w:val="Table Grid"/>
    <w:basedOn w:val="TableNormal"/>
    <w:uiPriority w:val="39"/>
    <w:rsid w:val="00B7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8AB"/>
    <w:pPr>
      <w:spacing w:after="0" w:line="240" w:lineRule="auto"/>
    </w:pPr>
  </w:style>
  <w:style w:type="character" w:customStyle="1" w:styleId="st1">
    <w:name w:val="st1"/>
    <w:basedOn w:val="DefaultParagraphFont"/>
    <w:rsid w:val="00393A7F"/>
  </w:style>
  <w:style w:type="character" w:styleId="Emphasis">
    <w:name w:val="Emphasis"/>
    <w:basedOn w:val="DefaultParagraphFont"/>
    <w:uiPriority w:val="20"/>
    <w:qFormat/>
    <w:rsid w:val="004051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0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7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A6C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11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8C60823-A11D-4CCD-885B-FCE55878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 Abhik (RBEI/ETI)</dc:creator>
  <cp:keywords/>
  <dc:description/>
  <cp:lastModifiedBy>Bharath Kakaiah (RBEI/HRL-TA)</cp:lastModifiedBy>
  <cp:revision>3</cp:revision>
  <cp:lastPrinted>2019-01-02T04:43:00Z</cp:lastPrinted>
  <dcterms:created xsi:type="dcterms:W3CDTF">2021-04-16T04:37:00Z</dcterms:created>
  <dcterms:modified xsi:type="dcterms:W3CDTF">2021-05-14T04:54:00Z</dcterms:modified>
</cp:coreProperties>
</file>